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A1" w:rsidRDefault="00445FA1" w:rsidP="00445FA1">
      <w:pPr>
        <w:pStyle w:val="Standard"/>
        <w:autoSpaceDN w:val="0"/>
        <w:jc w:val="both"/>
        <w:rPr>
          <w:rFonts w:ascii="ArialMT" w:eastAsia="ArialMT" w:hAnsi="ArialMT" w:cs="ArialMT"/>
          <w:b/>
          <w:bCs/>
          <w:color w:val="0F0F0F"/>
          <w:sz w:val="40"/>
          <w:szCs w:val="40"/>
        </w:rPr>
      </w:pPr>
      <w:r>
        <w:rPr>
          <w:rFonts w:ascii="ArialMT" w:eastAsia="ArialMT" w:hAnsi="ArialMT" w:cs="ArialMT"/>
          <w:b/>
          <w:bCs/>
          <w:color w:val="0F0F0F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36.75pt" fillcolor="#548dd4 [1951]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Courier New&quot;;v-text-kern:t" trim="t" fitpath="t" string="Mogućnosti uštede pitke vode"/>
          </v:shape>
        </w:pict>
      </w:r>
    </w:p>
    <w:p w:rsidR="00445FA1" w:rsidRDefault="00445FA1" w:rsidP="00445FA1">
      <w:pPr>
        <w:pStyle w:val="Standard"/>
        <w:autoSpaceDN w:val="0"/>
        <w:jc w:val="both"/>
        <w:rPr>
          <w:rFonts w:ascii="ArialMT" w:eastAsia="ArialMT" w:hAnsi="ArialMT" w:cs="ArialMT"/>
          <w:color w:val="0F0F0F"/>
        </w:rPr>
      </w:pPr>
    </w:p>
    <w:p w:rsidR="00445FA1" w:rsidRDefault="00445FA1" w:rsidP="00445FA1">
      <w:pPr>
        <w:pStyle w:val="Standard"/>
        <w:autoSpaceDN w:val="0"/>
        <w:jc w:val="both"/>
        <w:rPr>
          <w:rFonts w:ascii="ArialMT" w:eastAsia="ArialMT" w:hAnsi="ArialMT" w:cs="ArialMT"/>
          <w:color w:val="0F0F0F"/>
        </w:rPr>
      </w:pPr>
    </w:p>
    <w:p w:rsidR="00445FA1" w:rsidRPr="009069D3" w:rsidRDefault="00445FA1" w:rsidP="008E3CD9">
      <w:pPr>
        <w:pStyle w:val="Standard"/>
        <w:autoSpaceDN w:val="0"/>
        <w:ind w:firstLine="708"/>
        <w:jc w:val="both"/>
        <w:rPr>
          <w:rFonts w:ascii="ArialMT" w:eastAsia="ArialMT" w:hAnsi="ArialMT" w:cs="ArialMT"/>
          <w:color w:val="365F91" w:themeColor="accent1" w:themeShade="BF"/>
        </w:rPr>
      </w:pPr>
      <w:r w:rsidRPr="009069D3">
        <w:rPr>
          <w:rFonts w:ascii="ArialMT" w:eastAsia="ArialMT" w:hAnsi="ArialMT" w:cs="ArialMT"/>
          <w:color w:val="365F91" w:themeColor="accent1" w:themeShade="BF"/>
        </w:rPr>
        <w:t>Činjenica je da mnogi građani kada imaju pristup pitkoj vodi neracionalno je koriste,  mnogi nisu svjesni da slatkovodni resursi vode nisu neiscrpni.</w:t>
      </w:r>
    </w:p>
    <w:p w:rsidR="00445FA1" w:rsidRPr="009069D3" w:rsidRDefault="00445FA1" w:rsidP="00445FA1">
      <w:pPr>
        <w:pStyle w:val="Standard"/>
        <w:autoSpaceDN w:val="0"/>
        <w:jc w:val="both"/>
        <w:rPr>
          <w:rFonts w:ascii="ArialMT" w:eastAsia="ArialMT" w:hAnsi="ArialMT" w:cs="ArialMT"/>
          <w:color w:val="365F91" w:themeColor="accent1" w:themeShade="BF"/>
        </w:rPr>
      </w:pPr>
    </w:p>
    <w:p w:rsidR="00445FA1" w:rsidRPr="009069D3" w:rsidRDefault="00445FA1" w:rsidP="008E3CD9">
      <w:pPr>
        <w:pStyle w:val="Standard"/>
        <w:autoSpaceDN w:val="0"/>
        <w:ind w:firstLine="708"/>
        <w:jc w:val="both"/>
        <w:rPr>
          <w:rFonts w:ascii="ArialMT" w:eastAsia="ArialMT" w:hAnsi="ArialMT" w:cs="ArialMT"/>
          <w:color w:val="365F91" w:themeColor="accent1" w:themeShade="BF"/>
        </w:rPr>
      </w:pPr>
      <w:r w:rsidRPr="009069D3">
        <w:rPr>
          <w:rFonts w:ascii="ArialMT" w:eastAsia="ArialMT" w:hAnsi="ArialMT" w:cs="ArialMT"/>
          <w:color w:val="365F91" w:themeColor="accent1" w:themeShade="BF"/>
        </w:rPr>
        <w:t>Obični građani ne mogu mnogo utjecati na pronalaženje novih izvorišta, izgradnju novih i rekonstrukciju starih vodovoda, ali mogu zaštititi postojeća izvorišta (npr. ne odlagati otpad ili ne sjeći šumu u njihovoj blizini), mogu racionalnije koristiti raspoložive resurse, omogućiti obogaćivanje podzemnih resursa ili koristiti nove resurse kao npr. kišnicu.</w:t>
      </w:r>
    </w:p>
    <w:p w:rsidR="00445FA1" w:rsidRDefault="00445FA1" w:rsidP="00445FA1">
      <w:pPr>
        <w:pStyle w:val="Standard"/>
        <w:autoSpaceDN w:val="0"/>
        <w:jc w:val="both"/>
        <w:rPr>
          <w:rFonts w:ascii="ArialMT" w:eastAsia="ArialMT" w:hAnsi="ArialMT" w:cs="ArialMT"/>
          <w:color w:val="0F0F0F"/>
        </w:rPr>
      </w:pPr>
    </w:p>
    <w:p w:rsidR="00445FA1" w:rsidRDefault="00445FA1" w:rsidP="00445FA1">
      <w:pPr>
        <w:pStyle w:val="Standard"/>
        <w:autoSpaceDN w:val="0"/>
        <w:jc w:val="both"/>
        <w:rPr>
          <w:rFonts w:ascii="ArialMT" w:eastAsia="ArialMT" w:hAnsi="ArialMT" w:cs="ArialMT"/>
          <w:color w:val="0F0F0F"/>
        </w:rPr>
      </w:pPr>
    </w:p>
    <w:p w:rsidR="00445FA1" w:rsidRPr="008E3CD9" w:rsidRDefault="00445FA1" w:rsidP="00445FA1">
      <w:pPr>
        <w:pStyle w:val="Standard"/>
        <w:autoSpaceDN w:val="0"/>
        <w:jc w:val="both"/>
        <w:rPr>
          <w:rFonts w:ascii="ArialMT" w:eastAsia="ArialMT" w:hAnsi="ArialMT" w:cs="ArialMT"/>
          <w:b/>
          <w:color w:val="365F91" w:themeColor="accent1" w:themeShade="BF"/>
        </w:rPr>
      </w:pPr>
      <w:r w:rsidRPr="008E3CD9">
        <w:rPr>
          <w:rFonts w:ascii="ArialMT" w:eastAsia="ArialMT" w:hAnsi="ArialMT" w:cs="ArialMT"/>
          <w:b/>
          <w:color w:val="365F91" w:themeColor="accent1" w:themeShade="BF"/>
        </w:rPr>
        <w:t>Primjenom sljedećih uputa može se uštedjeti 1/3 uobičajene potrošnje vode.</w:t>
      </w:r>
    </w:p>
    <w:p w:rsidR="00445FA1" w:rsidRDefault="00445FA1" w:rsidP="00445FA1">
      <w:pPr>
        <w:pStyle w:val="Standard"/>
        <w:autoSpaceDN w:val="0"/>
        <w:jc w:val="both"/>
        <w:rPr>
          <w:rFonts w:ascii="ArialMT" w:eastAsia="ArialMT" w:hAnsi="ArialMT" w:cs="ArialMT"/>
          <w:b/>
          <w:bCs/>
          <w:color w:val="0F0F0F"/>
        </w:rPr>
      </w:pPr>
    </w:p>
    <w:p w:rsidR="008E3CD9" w:rsidRDefault="008E3CD9" w:rsidP="008E3CD9">
      <w:pPr>
        <w:pStyle w:val="Standard"/>
        <w:pBdr>
          <w:top w:val="single" w:sz="12" w:space="1" w:color="365F91" w:themeColor="accent1" w:themeShade="BF" w:shadow="1"/>
          <w:left w:val="single" w:sz="12" w:space="4" w:color="365F91" w:themeColor="accent1" w:themeShade="BF" w:shadow="1"/>
          <w:bottom w:val="single" w:sz="12" w:space="1" w:color="365F91" w:themeColor="accent1" w:themeShade="BF" w:shadow="1"/>
          <w:right w:val="single" w:sz="12" w:space="4" w:color="365F91" w:themeColor="accent1" w:themeShade="BF" w:shadow="1"/>
        </w:pBdr>
        <w:shd w:val="clear" w:color="auto" w:fill="DBE5F1" w:themeFill="accent1" w:themeFillTint="33"/>
        <w:autoSpaceDN w:val="0"/>
        <w:jc w:val="both"/>
        <w:rPr>
          <w:rFonts w:ascii="ArialMT" w:eastAsia="ArialMT" w:hAnsi="ArialMT" w:cs="ArialMT"/>
          <w:b/>
          <w:bCs/>
          <w:color w:val="365F91" w:themeColor="accent1" w:themeShade="BF"/>
        </w:rPr>
      </w:pPr>
    </w:p>
    <w:p w:rsidR="00445FA1" w:rsidRPr="008E3CD9" w:rsidRDefault="00445FA1" w:rsidP="008E3CD9">
      <w:pPr>
        <w:pStyle w:val="Standard"/>
        <w:pBdr>
          <w:top w:val="single" w:sz="12" w:space="1" w:color="365F91" w:themeColor="accent1" w:themeShade="BF" w:shadow="1"/>
          <w:left w:val="single" w:sz="12" w:space="4" w:color="365F91" w:themeColor="accent1" w:themeShade="BF" w:shadow="1"/>
          <w:bottom w:val="single" w:sz="12" w:space="1" w:color="365F91" w:themeColor="accent1" w:themeShade="BF" w:shadow="1"/>
          <w:right w:val="single" w:sz="12" w:space="4" w:color="365F91" w:themeColor="accent1" w:themeShade="BF" w:shadow="1"/>
        </w:pBdr>
        <w:shd w:val="clear" w:color="auto" w:fill="DBE5F1" w:themeFill="accent1" w:themeFillTint="33"/>
        <w:autoSpaceDN w:val="0"/>
        <w:jc w:val="both"/>
        <w:rPr>
          <w:rFonts w:ascii="ArialMT" w:eastAsia="ArialMT" w:hAnsi="ArialMT" w:cs="ArialMT"/>
          <w:b/>
          <w:bCs/>
          <w:i/>
          <w:color w:val="365F91" w:themeColor="accent1" w:themeShade="BF"/>
        </w:rPr>
      </w:pPr>
      <w:r w:rsidRPr="008E3CD9">
        <w:rPr>
          <w:rFonts w:ascii="ArialMT" w:eastAsia="ArialMT" w:hAnsi="ArialMT" w:cs="ArialMT"/>
          <w:b/>
          <w:bCs/>
          <w:i/>
          <w:color w:val="365F91" w:themeColor="accent1" w:themeShade="BF"/>
        </w:rPr>
        <w:t>Znate li?</w:t>
      </w:r>
    </w:p>
    <w:p w:rsidR="00445FA1" w:rsidRPr="008E3CD9" w:rsidRDefault="00445FA1" w:rsidP="008E3CD9">
      <w:pPr>
        <w:pStyle w:val="Standard"/>
        <w:pBdr>
          <w:top w:val="single" w:sz="12" w:space="1" w:color="365F91" w:themeColor="accent1" w:themeShade="BF" w:shadow="1"/>
          <w:left w:val="single" w:sz="12" w:space="4" w:color="365F91" w:themeColor="accent1" w:themeShade="BF" w:shadow="1"/>
          <w:bottom w:val="single" w:sz="12" w:space="1" w:color="365F91" w:themeColor="accent1" w:themeShade="BF" w:shadow="1"/>
          <w:right w:val="single" w:sz="12" w:space="4" w:color="365F91" w:themeColor="accent1" w:themeShade="BF" w:shadow="1"/>
        </w:pBdr>
        <w:shd w:val="clear" w:color="auto" w:fill="DBE5F1" w:themeFill="accent1" w:themeFillTint="33"/>
        <w:autoSpaceDN w:val="0"/>
        <w:jc w:val="both"/>
        <w:rPr>
          <w:rFonts w:ascii="ArialMT" w:eastAsia="ArialMT" w:hAnsi="ArialMT" w:cs="ArialMT"/>
          <w:b/>
          <w:bCs/>
          <w:i/>
          <w:color w:val="365F91" w:themeColor="accent1" w:themeShade="BF"/>
        </w:rPr>
      </w:pPr>
    </w:p>
    <w:p w:rsidR="00445FA1" w:rsidRPr="008E3CD9" w:rsidRDefault="00445FA1" w:rsidP="008E3CD9">
      <w:pPr>
        <w:pStyle w:val="Standard"/>
        <w:pBdr>
          <w:top w:val="single" w:sz="12" w:space="1" w:color="365F91" w:themeColor="accent1" w:themeShade="BF" w:shadow="1"/>
          <w:left w:val="single" w:sz="12" w:space="4" w:color="365F91" w:themeColor="accent1" w:themeShade="BF" w:shadow="1"/>
          <w:bottom w:val="single" w:sz="12" w:space="1" w:color="365F91" w:themeColor="accent1" w:themeShade="BF" w:shadow="1"/>
          <w:right w:val="single" w:sz="12" w:space="4" w:color="365F91" w:themeColor="accent1" w:themeShade="BF" w:shadow="1"/>
        </w:pBdr>
        <w:shd w:val="clear" w:color="auto" w:fill="DBE5F1" w:themeFill="accent1" w:themeFillTint="33"/>
        <w:tabs>
          <w:tab w:val="left" w:pos="220"/>
          <w:tab w:val="left" w:pos="720"/>
        </w:tabs>
        <w:autoSpaceDN w:val="0"/>
        <w:spacing w:line="276" w:lineRule="auto"/>
        <w:ind w:left="720" w:hanging="720"/>
        <w:jc w:val="both"/>
        <w:rPr>
          <w:rFonts w:ascii="ArialMT" w:eastAsia="ArialMT" w:hAnsi="ArialMT" w:cs="ArialMT"/>
          <w:i/>
          <w:color w:val="365F91" w:themeColor="accent1" w:themeShade="BF"/>
        </w:rPr>
      </w:pPr>
      <w:r w:rsidRPr="008E3CD9">
        <w:rPr>
          <w:rFonts w:ascii="ArialMT" w:eastAsia="ArialMT" w:hAnsi="ArialMT" w:cs="ArialMT"/>
          <w:i/>
          <w:color w:val="365F91" w:themeColor="accent1" w:themeShade="BF"/>
        </w:rPr>
        <w:t xml:space="preserve">Jedno domaćinstvo može uštedjeti i do 75.600 litara godišnje pazeći na slavine. </w:t>
      </w:r>
    </w:p>
    <w:p w:rsidR="00445FA1" w:rsidRPr="008E3CD9" w:rsidRDefault="00445FA1" w:rsidP="008E3CD9">
      <w:pPr>
        <w:pStyle w:val="Standard"/>
        <w:pBdr>
          <w:top w:val="single" w:sz="12" w:space="1" w:color="365F91" w:themeColor="accent1" w:themeShade="BF" w:shadow="1"/>
          <w:left w:val="single" w:sz="12" w:space="4" w:color="365F91" w:themeColor="accent1" w:themeShade="BF" w:shadow="1"/>
          <w:bottom w:val="single" w:sz="12" w:space="1" w:color="365F91" w:themeColor="accent1" w:themeShade="BF" w:shadow="1"/>
          <w:right w:val="single" w:sz="12" w:space="4" w:color="365F91" w:themeColor="accent1" w:themeShade="BF" w:shadow="1"/>
        </w:pBdr>
        <w:shd w:val="clear" w:color="auto" w:fill="DBE5F1" w:themeFill="accent1" w:themeFillTint="33"/>
        <w:autoSpaceDN w:val="0"/>
        <w:spacing w:line="276" w:lineRule="auto"/>
        <w:jc w:val="both"/>
        <w:rPr>
          <w:rFonts w:ascii="ArialMT" w:eastAsia="ArialMT" w:hAnsi="ArialMT" w:cs="ArialMT"/>
          <w:i/>
          <w:color w:val="365F91" w:themeColor="accent1" w:themeShade="BF"/>
        </w:rPr>
      </w:pPr>
      <w:r w:rsidRPr="008E3CD9">
        <w:rPr>
          <w:rFonts w:ascii="ArialMT" w:eastAsia="ArialMT" w:hAnsi="ArialMT" w:cs="ArialMT"/>
          <w:i/>
          <w:color w:val="365F91" w:themeColor="accent1" w:themeShade="BF"/>
        </w:rPr>
        <w:t>Iz otvorene slavine istekne mnogo više vode nego mislite: 10 - 17 l vode ode u slivnik svake minute dok je otvorena.</w:t>
      </w:r>
    </w:p>
    <w:p w:rsidR="00445FA1" w:rsidRPr="008E3CD9" w:rsidRDefault="00445FA1" w:rsidP="008E3CD9">
      <w:pPr>
        <w:pStyle w:val="Standard"/>
        <w:pBdr>
          <w:top w:val="single" w:sz="12" w:space="1" w:color="365F91" w:themeColor="accent1" w:themeShade="BF" w:shadow="1"/>
          <w:left w:val="single" w:sz="12" w:space="4" w:color="365F91" w:themeColor="accent1" w:themeShade="BF" w:shadow="1"/>
          <w:bottom w:val="single" w:sz="12" w:space="1" w:color="365F91" w:themeColor="accent1" w:themeShade="BF" w:shadow="1"/>
          <w:right w:val="single" w:sz="12" w:space="4" w:color="365F91" w:themeColor="accent1" w:themeShade="BF" w:shadow="1"/>
        </w:pBdr>
        <w:shd w:val="clear" w:color="auto" w:fill="DBE5F1" w:themeFill="accent1" w:themeFillTint="33"/>
        <w:tabs>
          <w:tab w:val="left" w:pos="220"/>
          <w:tab w:val="left" w:pos="720"/>
        </w:tabs>
        <w:autoSpaceDN w:val="0"/>
        <w:spacing w:line="276" w:lineRule="auto"/>
        <w:ind w:left="720" w:hanging="720"/>
        <w:jc w:val="both"/>
        <w:rPr>
          <w:rFonts w:ascii="ArialMT" w:eastAsia="ArialMT" w:hAnsi="ArialMT" w:cs="ArialMT"/>
          <w:i/>
          <w:color w:val="365F91" w:themeColor="accent1" w:themeShade="BF"/>
        </w:rPr>
      </w:pPr>
      <w:r w:rsidRPr="008E3CD9">
        <w:rPr>
          <w:rFonts w:ascii="ArialMT" w:eastAsia="ArialMT" w:hAnsi="ArialMT" w:cs="ArialMT"/>
          <w:i/>
          <w:color w:val="365F91" w:themeColor="accent1" w:themeShade="BF"/>
        </w:rPr>
        <w:t>Ako je slavina otvorena dok perete zube potrošite 40 - 60 l vode.</w:t>
      </w:r>
    </w:p>
    <w:p w:rsidR="00445FA1" w:rsidRPr="008E3CD9" w:rsidRDefault="00445FA1" w:rsidP="008E3CD9">
      <w:pPr>
        <w:pStyle w:val="Standard"/>
        <w:pBdr>
          <w:top w:val="single" w:sz="12" w:space="1" w:color="365F91" w:themeColor="accent1" w:themeShade="BF" w:shadow="1"/>
          <w:left w:val="single" w:sz="12" w:space="4" w:color="365F91" w:themeColor="accent1" w:themeShade="BF" w:shadow="1"/>
          <w:bottom w:val="single" w:sz="12" w:space="1" w:color="365F91" w:themeColor="accent1" w:themeShade="BF" w:shadow="1"/>
          <w:right w:val="single" w:sz="12" w:space="4" w:color="365F91" w:themeColor="accent1" w:themeShade="BF" w:shadow="1"/>
        </w:pBdr>
        <w:shd w:val="clear" w:color="auto" w:fill="DBE5F1" w:themeFill="accent1" w:themeFillTint="33"/>
        <w:tabs>
          <w:tab w:val="left" w:pos="220"/>
          <w:tab w:val="left" w:pos="720"/>
        </w:tabs>
        <w:autoSpaceDN w:val="0"/>
        <w:spacing w:line="276" w:lineRule="auto"/>
        <w:ind w:left="720" w:hanging="720"/>
        <w:jc w:val="both"/>
        <w:rPr>
          <w:rFonts w:ascii="ArialMT" w:eastAsia="ArialMT" w:hAnsi="ArialMT" w:cs="ArialMT"/>
          <w:i/>
          <w:color w:val="365F91" w:themeColor="accent1" w:themeShade="BF"/>
        </w:rPr>
      </w:pPr>
      <w:r w:rsidRPr="008E3CD9">
        <w:rPr>
          <w:rFonts w:ascii="ArialMT" w:eastAsia="ArialMT" w:hAnsi="ArialMT" w:cs="ArialMT"/>
          <w:i/>
          <w:color w:val="365F91" w:themeColor="accent1" w:themeShade="BF"/>
        </w:rPr>
        <w:t xml:space="preserve">Na pranje </w:t>
      </w:r>
      <w:r w:rsidR="009069D3" w:rsidRPr="008E3CD9">
        <w:rPr>
          <w:rFonts w:ascii="ArialMT" w:eastAsia="ArialMT" w:hAnsi="ArialMT" w:cs="ArialMT"/>
          <w:i/>
          <w:color w:val="365F91" w:themeColor="accent1" w:themeShade="BF"/>
        </w:rPr>
        <w:t>po</w:t>
      </w:r>
      <w:r w:rsidRPr="008E3CD9">
        <w:rPr>
          <w:rFonts w:ascii="ArialMT" w:eastAsia="ArialMT" w:hAnsi="ArialMT" w:cs="ArialMT"/>
          <w:i/>
          <w:color w:val="365F91" w:themeColor="accent1" w:themeShade="BF"/>
        </w:rPr>
        <w:t>suđa sa otvorenom slavinom u prosjeku ode 120 l vode.</w:t>
      </w:r>
    </w:p>
    <w:p w:rsidR="00445FA1" w:rsidRPr="008E3CD9" w:rsidRDefault="00445FA1" w:rsidP="008E3CD9">
      <w:pPr>
        <w:pStyle w:val="Standard"/>
        <w:pBdr>
          <w:top w:val="single" w:sz="12" w:space="1" w:color="365F91" w:themeColor="accent1" w:themeShade="BF" w:shadow="1"/>
          <w:left w:val="single" w:sz="12" w:space="4" w:color="365F91" w:themeColor="accent1" w:themeShade="BF" w:shadow="1"/>
          <w:bottom w:val="single" w:sz="12" w:space="1" w:color="365F91" w:themeColor="accent1" w:themeShade="BF" w:shadow="1"/>
          <w:right w:val="single" w:sz="12" w:space="4" w:color="365F91" w:themeColor="accent1" w:themeShade="BF" w:shadow="1"/>
        </w:pBdr>
        <w:shd w:val="clear" w:color="auto" w:fill="DBE5F1" w:themeFill="accent1" w:themeFillTint="33"/>
        <w:tabs>
          <w:tab w:val="left" w:pos="220"/>
          <w:tab w:val="left" w:pos="720"/>
        </w:tabs>
        <w:autoSpaceDN w:val="0"/>
        <w:spacing w:line="276" w:lineRule="auto"/>
        <w:ind w:left="720" w:hanging="720"/>
        <w:jc w:val="both"/>
        <w:rPr>
          <w:rFonts w:ascii="ArialMT" w:eastAsia="ArialMT" w:hAnsi="ArialMT" w:cs="ArialMT"/>
          <w:i/>
          <w:color w:val="365F91" w:themeColor="accent1" w:themeShade="BF"/>
        </w:rPr>
      </w:pPr>
      <w:r w:rsidRPr="008E3CD9">
        <w:rPr>
          <w:rFonts w:ascii="ArialMT" w:eastAsia="ArialMT" w:hAnsi="ArialMT" w:cs="ArialMT"/>
          <w:i/>
          <w:color w:val="365F91" w:themeColor="accent1" w:themeShade="BF"/>
        </w:rPr>
        <w:t>Ako se brijete a slavina je otvorena, potrošite oko 40 - 80 l vode.</w:t>
      </w:r>
    </w:p>
    <w:p w:rsidR="00445FA1" w:rsidRPr="008E3CD9" w:rsidRDefault="00445FA1" w:rsidP="008E3CD9">
      <w:pPr>
        <w:pStyle w:val="Standard"/>
        <w:pBdr>
          <w:top w:val="single" w:sz="12" w:space="1" w:color="365F91" w:themeColor="accent1" w:themeShade="BF" w:shadow="1"/>
          <w:left w:val="single" w:sz="12" w:space="4" w:color="365F91" w:themeColor="accent1" w:themeShade="BF" w:shadow="1"/>
          <w:bottom w:val="single" w:sz="12" w:space="1" w:color="365F91" w:themeColor="accent1" w:themeShade="BF" w:shadow="1"/>
          <w:right w:val="single" w:sz="12" w:space="4" w:color="365F91" w:themeColor="accent1" w:themeShade="BF" w:shadow="1"/>
        </w:pBdr>
        <w:shd w:val="clear" w:color="auto" w:fill="DBE5F1" w:themeFill="accent1" w:themeFillTint="33"/>
        <w:tabs>
          <w:tab w:val="left" w:pos="220"/>
          <w:tab w:val="left" w:pos="720"/>
        </w:tabs>
        <w:autoSpaceDN w:val="0"/>
        <w:spacing w:line="276" w:lineRule="auto"/>
        <w:ind w:left="720" w:hanging="720"/>
        <w:jc w:val="both"/>
        <w:rPr>
          <w:rFonts w:ascii="ArialMT" w:eastAsia="ArialMT" w:hAnsi="ArialMT" w:cs="ArialMT"/>
          <w:i/>
          <w:color w:val="365F91" w:themeColor="accent1" w:themeShade="BF"/>
        </w:rPr>
      </w:pPr>
      <w:r w:rsidRPr="008E3CD9">
        <w:rPr>
          <w:rFonts w:ascii="ArialMT" w:eastAsia="ArialMT" w:hAnsi="ArialMT" w:cs="ArialMT"/>
          <w:i/>
          <w:color w:val="365F91" w:themeColor="accent1" w:themeShade="BF"/>
        </w:rPr>
        <w:t>Ako perete automobil crijevom kod kuće, potrošite i do 600 l vode.</w:t>
      </w:r>
    </w:p>
    <w:p w:rsidR="008E3CD9" w:rsidRPr="008E3CD9" w:rsidRDefault="008E3CD9" w:rsidP="008E3CD9">
      <w:pPr>
        <w:pStyle w:val="Standard"/>
        <w:pBdr>
          <w:top w:val="single" w:sz="12" w:space="1" w:color="365F91" w:themeColor="accent1" w:themeShade="BF" w:shadow="1"/>
          <w:left w:val="single" w:sz="12" w:space="4" w:color="365F91" w:themeColor="accent1" w:themeShade="BF" w:shadow="1"/>
          <w:bottom w:val="single" w:sz="12" w:space="1" w:color="365F91" w:themeColor="accent1" w:themeShade="BF" w:shadow="1"/>
          <w:right w:val="single" w:sz="12" w:space="4" w:color="365F91" w:themeColor="accent1" w:themeShade="BF" w:shadow="1"/>
        </w:pBdr>
        <w:shd w:val="clear" w:color="auto" w:fill="DBE5F1" w:themeFill="accent1" w:themeFillTint="33"/>
        <w:tabs>
          <w:tab w:val="left" w:pos="220"/>
          <w:tab w:val="left" w:pos="720"/>
        </w:tabs>
        <w:autoSpaceDN w:val="0"/>
        <w:ind w:left="720" w:hanging="720"/>
        <w:jc w:val="both"/>
        <w:rPr>
          <w:rFonts w:ascii="ArialMT" w:eastAsia="ArialMT" w:hAnsi="ArialMT" w:cs="ArialMT"/>
          <w:color w:val="365F91" w:themeColor="accent1" w:themeShade="BF"/>
        </w:rPr>
      </w:pPr>
    </w:p>
    <w:p w:rsidR="00445FA1" w:rsidRPr="008E3CD9" w:rsidRDefault="00445FA1" w:rsidP="00445FA1">
      <w:pPr>
        <w:pStyle w:val="Standard"/>
        <w:tabs>
          <w:tab w:val="left" w:pos="220"/>
          <w:tab w:val="left" w:pos="720"/>
        </w:tabs>
        <w:autoSpaceDN w:val="0"/>
        <w:ind w:left="720" w:hanging="720"/>
        <w:jc w:val="both"/>
        <w:rPr>
          <w:rFonts w:ascii="ArialMT" w:eastAsia="ArialMT" w:hAnsi="ArialMT" w:cs="ArialMT"/>
          <w:color w:val="365F91" w:themeColor="accent1" w:themeShade="BF"/>
        </w:rPr>
      </w:pPr>
    </w:p>
    <w:p w:rsidR="008E3CD9" w:rsidRDefault="008E3CD9" w:rsidP="00445FA1">
      <w:pPr>
        <w:pStyle w:val="Standard"/>
        <w:autoSpaceDN w:val="0"/>
        <w:jc w:val="both"/>
        <w:rPr>
          <w:rFonts w:ascii="ArialMT" w:eastAsia="ArialMT" w:hAnsi="ArialMT" w:cs="ArialMT"/>
          <w:b/>
          <w:bCs/>
          <w:color w:val="365F91" w:themeColor="accent1" w:themeShade="BF"/>
        </w:rPr>
      </w:pPr>
    </w:p>
    <w:p w:rsidR="00445FA1" w:rsidRPr="008E3CD9" w:rsidRDefault="00445FA1" w:rsidP="008E3CD9">
      <w:pPr>
        <w:pStyle w:val="Standard"/>
        <w:autoSpaceDN w:val="0"/>
        <w:jc w:val="center"/>
        <w:rPr>
          <w:rFonts w:ascii="ArialMT" w:eastAsia="ArialMT" w:hAnsi="ArialMT" w:cs="ArialMT"/>
          <w:b/>
          <w:bCs/>
          <w:color w:val="FF0000"/>
        </w:rPr>
      </w:pPr>
      <w:r w:rsidRPr="008E3CD9">
        <w:rPr>
          <w:rFonts w:ascii="ArialMT" w:eastAsia="ArialMT" w:hAnsi="ArialMT" w:cs="ArialMT"/>
          <w:b/>
          <w:bCs/>
          <w:color w:val="FF0000"/>
        </w:rPr>
        <w:t>Mijenjajmo navike i štedimo!</w:t>
      </w:r>
    </w:p>
    <w:p w:rsidR="008E3CD9" w:rsidRPr="008E3CD9" w:rsidRDefault="008E3CD9" w:rsidP="00445FA1">
      <w:pPr>
        <w:pStyle w:val="Standard"/>
        <w:autoSpaceDN w:val="0"/>
        <w:jc w:val="both"/>
        <w:rPr>
          <w:rFonts w:ascii="ArialMT" w:eastAsia="ArialMT" w:hAnsi="ArialMT" w:cs="ArialMT"/>
          <w:b/>
          <w:bCs/>
          <w:color w:val="365F91" w:themeColor="accent1" w:themeShade="BF"/>
        </w:rPr>
      </w:pPr>
    </w:p>
    <w:p w:rsidR="00445FA1" w:rsidRPr="008E3CD9" w:rsidRDefault="00445FA1" w:rsidP="00445FA1">
      <w:pPr>
        <w:pStyle w:val="Standard"/>
        <w:autoSpaceDN w:val="0"/>
        <w:jc w:val="both"/>
        <w:rPr>
          <w:rFonts w:ascii="ArialMT" w:eastAsia="ArialMT" w:hAnsi="ArialMT" w:cs="ArialMT"/>
          <w:b/>
          <w:bCs/>
          <w:color w:val="365F91" w:themeColor="accent1" w:themeShade="BF"/>
        </w:rPr>
      </w:pPr>
    </w:p>
    <w:p w:rsidR="009069D3" w:rsidRPr="008E3CD9" w:rsidRDefault="009069D3" w:rsidP="008E3CD9">
      <w:pPr>
        <w:pStyle w:val="Standard"/>
        <w:tabs>
          <w:tab w:val="left" w:pos="220"/>
          <w:tab w:val="left" w:pos="720"/>
        </w:tabs>
        <w:autoSpaceDN w:val="0"/>
        <w:spacing w:line="360" w:lineRule="auto"/>
        <w:ind w:left="720" w:hanging="720"/>
        <w:jc w:val="both"/>
        <w:rPr>
          <w:rFonts w:ascii="ArialMT" w:eastAsia="ArialMT" w:hAnsi="ArialMT" w:cs="ArialMT"/>
          <w:color w:val="365F91" w:themeColor="accent1" w:themeShade="BF"/>
        </w:rPr>
      </w:pPr>
      <w:r w:rsidRPr="008E3CD9">
        <w:rPr>
          <w:rFonts w:ascii="ArialMT" w:eastAsia="ArialMT" w:hAnsi="ArialMT" w:cs="ArialMT"/>
          <w:b/>
          <w:color w:val="365F91" w:themeColor="accent1" w:themeShade="BF"/>
        </w:rPr>
        <w:t>Pranje zubi</w:t>
      </w:r>
      <w:r w:rsidR="00445FA1" w:rsidRPr="008E3CD9">
        <w:rPr>
          <w:rFonts w:ascii="ArialMT" w:eastAsia="ArialMT" w:hAnsi="ArialMT" w:cs="ArialMT"/>
          <w:color w:val="365F91" w:themeColor="accent1" w:themeShade="BF"/>
        </w:rPr>
        <w:t>: ako samo namočite i isperete če</w:t>
      </w:r>
      <w:r w:rsidRPr="008E3CD9">
        <w:rPr>
          <w:rFonts w:ascii="ArialMT" w:eastAsia="ArialMT" w:hAnsi="ArialMT" w:cs="ArialMT"/>
          <w:color w:val="365F91" w:themeColor="accent1" w:themeShade="BF"/>
        </w:rPr>
        <w:t>tkicu, potrošite samo 2 l vode.</w:t>
      </w:r>
    </w:p>
    <w:p w:rsidR="00445FA1" w:rsidRPr="008E3CD9" w:rsidRDefault="008E3CD9" w:rsidP="008E3CD9">
      <w:pPr>
        <w:pStyle w:val="Standard"/>
        <w:tabs>
          <w:tab w:val="left" w:pos="220"/>
          <w:tab w:val="left" w:pos="720"/>
        </w:tabs>
        <w:autoSpaceDN w:val="0"/>
        <w:spacing w:line="360" w:lineRule="auto"/>
        <w:ind w:left="720" w:hanging="720"/>
        <w:jc w:val="both"/>
        <w:rPr>
          <w:rFonts w:ascii="ArialMT" w:eastAsia="ArialMT" w:hAnsi="ArialMT" w:cs="ArialMT"/>
          <w:color w:val="365F91" w:themeColor="accent1" w:themeShade="BF"/>
        </w:rPr>
      </w:pPr>
      <w:r>
        <w:rPr>
          <w:rFonts w:ascii="ArialMT" w:eastAsia="ArialMT" w:hAnsi="ArialMT" w:cs="ArialMT"/>
          <w:color w:val="365F91" w:themeColor="accent1" w:themeShade="BF"/>
        </w:rPr>
        <w:tab/>
      </w:r>
      <w:r w:rsidR="00445FA1" w:rsidRPr="008E3CD9">
        <w:rPr>
          <w:rFonts w:ascii="ArialMT" w:eastAsia="ArialMT" w:hAnsi="ArialMT" w:cs="ArialMT"/>
          <w:color w:val="365F91" w:themeColor="accent1" w:themeShade="BF"/>
        </w:rPr>
        <w:t>Ušteda: do 35 l svaki put kad perete zube, u odnosu na stalno otvorenu slavinu</w:t>
      </w:r>
      <w:r w:rsidR="009069D3" w:rsidRPr="008E3CD9">
        <w:rPr>
          <w:rFonts w:ascii="ArialMT" w:eastAsia="ArialMT" w:hAnsi="ArialMT" w:cs="ArialMT"/>
          <w:color w:val="365F91" w:themeColor="accent1" w:themeShade="BF"/>
        </w:rPr>
        <w:t>.</w:t>
      </w:r>
    </w:p>
    <w:p w:rsidR="009069D3" w:rsidRPr="008E3CD9" w:rsidRDefault="009069D3" w:rsidP="008E3CD9">
      <w:pPr>
        <w:pStyle w:val="Standard"/>
        <w:tabs>
          <w:tab w:val="left" w:pos="220"/>
          <w:tab w:val="left" w:pos="720"/>
        </w:tabs>
        <w:autoSpaceDN w:val="0"/>
        <w:spacing w:line="360" w:lineRule="auto"/>
        <w:ind w:left="720" w:hanging="720"/>
        <w:jc w:val="both"/>
        <w:rPr>
          <w:rFonts w:ascii="ArialMT" w:eastAsia="ArialMT" w:hAnsi="ArialMT" w:cs="ArialMT"/>
          <w:color w:val="365F91" w:themeColor="accent1" w:themeShade="BF"/>
        </w:rPr>
      </w:pPr>
    </w:p>
    <w:p w:rsidR="009069D3" w:rsidRPr="008E3CD9" w:rsidRDefault="00445FA1" w:rsidP="008E3CD9">
      <w:pPr>
        <w:pStyle w:val="Standard"/>
        <w:tabs>
          <w:tab w:val="left" w:pos="220"/>
          <w:tab w:val="left" w:pos="720"/>
        </w:tabs>
        <w:autoSpaceDN w:val="0"/>
        <w:spacing w:line="360" w:lineRule="auto"/>
        <w:ind w:left="720" w:hanging="720"/>
        <w:jc w:val="both"/>
        <w:rPr>
          <w:rFonts w:ascii="ArialMT" w:eastAsia="ArialMT" w:hAnsi="ArialMT" w:cs="ArialMT"/>
          <w:color w:val="365F91" w:themeColor="accent1" w:themeShade="BF"/>
        </w:rPr>
      </w:pPr>
      <w:r w:rsidRPr="008E3CD9">
        <w:rPr>
          <w:rFonts w:ascii="ArialMT" w:eastAsia="ArialMT" w:hAnsi="ArialMT" w:cs="ArialMT"/>
          <w:b/>
          <w:color w:val="365F91" w:themeColor="accent1" w:themeShade="BF"/>
        </w:rPr>
        <w:t>Brijanje</w:t>
      </w:r>
      <w:r w:rsidRPr="008E3CD9">
        <w:rPr>
          <w:rFonts w:ascii="ArialMT" w:eastAsia="ArialMT" w:hAnsi="ArialMT" w:cs="ArialMT"/>
          <w:color w:val="365F91" w:themeColor="accent1" w:themeShade="BF"/>
        </w:rPr>
        <w:t>: ako napunite posudu, potrošite samo 4 l vode</w:t>
      </w:r>
      <w:r w:rsidR="009069D3" w:rsidRPr="008E3CD9">
        <w:rPr>
          <w:rFonts w:ascii="ArialMT" w:eastAsia="ArialMT" w:hAnsi="ArialMT" w:cs="ArialMT"/>
          <w:color w:val="365F91" w:themeColor="accent1" w:themeShade="BF"/>
        </w:rPr>
        <w:t>.</w:t>
      </w:r>
    </w:p>
    <w:p w:rsidR="00445FA1" w:rsidRPr="008E3CD9" w:rsidRDefault="008E3CD9" w:rsidP="008E3CD9">
      <w:pPr>
        <w:pStyle w:val="Standard"/>
        <w:tabs>
          <w:tab w:val="left" w:pos="220"/>
          <w:tab w:val="left" w:pos="720"/>
        </w:tabs>
        <w:autoSpaceDN w:val="0"/>
        <w:spacing w:line="360" w:lineRule="auto"/>
        <w:ind w:left="720" w:hanging="720"/>
        <w:jc w:val="both"/>
        <w:rPr>
          <w:rFonts w:ascii="ArialMT" w:eastAsia="ArialMT" w:hAnsi="ArialMT" w:cs="ArialMT"/>
          <w:color w:val="365F91" w:themeColor="accent1" w:themeShade="BF"/>
        </w:rPr>
      </w:pPr>
      <w:r>
        <w:rPr>
          <w:rFonts w:ascii="ArialMT" w:eastAsia="ArialMT" w:hAnsi="ArialMT" w:cs="ArialMT"/>
          <w:color w:val="365F91" w:themeColor="accent1" w:themeShade="BF"/>
        </w:rPr>
        <w:tab/>
      </w:r>
      <w:r w:rsidR="00445FA1" w:rsidRPr="008E3CD9">
        <w:rPr>
          <w:rFonts w:ascii="ArialMT" w:eastAsia="ArialMT" w:hAnsi="ArialMT" w:cs="ArialMT"/>
          <w:color w:val="365F91" w:themeColor="accent1" w:themeShade="BF"/>
        </w:rPr>
        <w:t>Ušteda: do 55 l za svako brijanje, u odnosu na stalno otvorenu slavinu</w:t>
      </w:r>
      <w:r w:rsidR="009069D3" w:rsidRPr="008E3CD9">
        <w:rPr>
          <w:rFonts w:ascii="ArialMT" w:eastAsia="ArialMT" w:hAnsi="ArialMT" w:cs="ArialMT"/>
          <w:color w:val="365F91" w:themeColor="accent1" w:themeShade="BF"/>
        </w:rPr>
        <w:t>.</w:t>
      </w:r>
    </w:p>
    <w:p w:rsidR="009069D3" w:rsidRPr="008E3CD9" w:rsidRDefault="009069D3" w:rsidP="008E3CD9">
      <w:pPr>
        <w:spacing w:line="360" w:lineRule="auto"/>
        <w:rPr>
          <w:rFonts w:ascii="ArialMT" w:eastAsia="ArialMT" w:hAnsi="ArialMT" w:cs="ArialMT"/>
          <w:color w:val="365F91" w:themeColor="accent1" w:themeShade="BF"/>
        </w:rPr>
      </w:pPr>
    </w:p>
    <w:p w:rsidR="009069D3" w:rsidRPr="008E3CD9" w:rsidRDefault="00445FA1" w:rsidP="008E3CD9">
      <w:pPr>
        <w:spacing w:line="360" w:lineRule="auto"/>
        <w:rPr>
          <w:rFonts w:ascii="ArialMT" w:eastAsia="ArialMT" w:hAnsi="ArialMT" w:cs="ArialMT"/>
          <w:color w:val="365F91" w:themeColor="accent1" w:themeShade="BF"/>
        </w:rPr>
      </w:pPr>
      <w:r w:rsidRPr="008E3CD9">
        <w:rPr>
          <w:rFonts w:ascii="ArialMT" w:eastAsia="ArialMT" w:hAnsi="ArialMT" w:cs="ArialMT"/>
          <w:b/>
          <w:color w:val="365F91" w:themeColor="accent1" w:themeShade="BF"/>
        </w:rPr>
        <w:t xml:space="preserve">Pranje </w:t>
      </w:r>
      <w:r w:rsidR="009069D3" w:rsidRPr="008E3CD9">
        <w:rPr>
          <w:rFonts w:ascii="ArialMT" w:eastAsia="ArialMT" w:hAnsi="ArialMT" w:cs="ArialMT"/>
          <w:b/>
          <w:color w:val="365F91" w:themeColor="accent1" w:themeShade="BF"/>
        </w:rPr>
        <w:t>po</w:t>
      </w:r>
      <w:r w:rsidRPr="008E3CD9">
        <w:rPr>
          <w:rFonts w:ascii="ArialMT" w:eastAsia="ArialMT" w:hAnsi="ArialMT" w:cs="ArialMT"/>
          <w:b/>
          <w:color w:val="365F91" w:themeColor="accent1" w:themeShade="BF"/>
        </w:rPr>
        <w:t>suđa ručno</w:t>
      </w:r>
      <w:r w:rsidRPr="008E3CD9">
        <w:rPr>
          <w:rFonts w:ascii="ArialMT" w:eastAsia="ArialMT" w:hAnsi="ArialMT" w:cs="ArialMT"/>
          <w:color w:val="365F91" w:themeColor="accent1" w:themeShade="BF"/>
        </w:rPr>
        <w:t>: ako napunite sudoper, potrošite oko 20 l vode</w:t>
      </w:r>
      <w:r w:rsidR="009069D3" w:rsidRPr="008E3CD9">
        <w:rPr>
          <w:rFonts w:ascii="ArialMT" w:eastAsia="ArialMT" w:hAnsi="ArialMT" w:cs="ArialMT"/>
          <w:color w:val="365F91" w:themeColor="accent1" w:themeShade="BF"/>
        </w:rPr>
        <w:t>.</w:t>
      </w:r>
    </w:p>
    <w:p w:rsidR="00AD14BF" w:rsidRPr="008E3CD9" w:rsidRDefault="00445FA1" w:rsidP="008E3CD9">
      <w:pPr>
        <w:spacing w:line="360" w:lineRule="auto"/>
        <w:ind w:left="284"/>
        <w:rPr>
          <w:rFonts w:ascii="ArialMT" w:eastAsia="ArialMT" w:hAnsi="ArialMT" w:cs="ArialMT"/>
          <w:color w:val="365F91" w:themeColor="accent1" w:themeShade="BF"/>
        </w:rPr>
      </w:pPr>
      <w:r w:rsidRPr="008E3CD9">
        <w:rPr>
          <w:rFonts w:ascii="ArialMT" w:eastAsia="ArialMT" w:hAnsi="ArialMT" w:cs="ArialMT"/>
          <w:color w:val="365F91" w:themeColor="accent1" w:themeShade="BF"/>
        </w:rPr>
        <w:t>Ušteda: 100 l svaki put kad perete suđe</w:t>
      </w:r>
      <w:r w:rsidR="009069D3" w:rsidRPr="008E3CD9">
        <w:rPr>
          <w:rFonts w:ascii="ArialMT" w:eastAsia="ArialMT" w:hAnsi="ArialMT" w:cs="ArialMT"/>
          <w:color w:val="365F91" w:themeColor="accent1" w:themeShade="BF"/>
        </w:rPr>
        <w:t>.</w:t>
      </w:r>
    </w:p>
    <w:p w:rsidR="008E3CD9" w:rsidRDefault="008E3CD9">
      <w:pPr>
        <w:widowControl/>
        <w:suppressAutoHyphens w:val="0"/>
        <w:spacing w:after="200" w:line="276" w:lineRule="auto"/>
        <w:rPr>
          <w:rFonts w:ascii="ArialMT" w:eastAsia="ArialMT" w:hAnsi="ArialMT" w:cs="ArialMT"/>
          <w:color w:val="365F91" w:themeColor="accent1" w:themeShade="BF"/>
        </w:rPr>
      </w:pPr>
      <w:r>
        <w:rPr>
          <w:rFonts w:ascii="ArialMT" w:eastAsia="ArialMT" w:hAnsi="ArialMT" w:cs="ArialMT"/>
          <w:color w:val="365F91" w:themeColor="accent1" w:themeShade="BF"/>
        </w:rPr>
        <w:br w:type="page"/>
      </w:r>
    </w:p>
    <w:p w:rsidR="00445FA1" w:rsidRDefault="00445FA1" w:rsidP="00445FA1">
      <w:pPr>
        <w:rPr>
          <w:rFonts w:ascii="ArialMT" w:eastAsia="ArialMT" w:hAnsi="ArialMT" w:cs="ArialMT"/>
          <w:color w:val="365F91" w:themeColor="accent1" w:themeShade="BF"/>
        </w:rPr>
      </w:pPr>
    </w:p>
    <w:p w:rsidR="00445FA1" w:rsidRPr="008E3CD9" w:rsidRDefault="00445FA1" w:rsidP="008E3CD9">
      <w:pPr>
        <w:jc w:val="center"/>
        <w:rPr>
          <w:rFonts w:ascii="ArialMT" w:eastAsia="ArialMT" w:hAnsi="ArialMT" w:cs="ArialMT"/>
          <w:b/>
          <w:color w:val="365F91" w:themeColor="accent1" w:themeShade="BF"/>
          <w:sz w:val="40"/>
          <w:szCs w:val="40"/>
        </w:rPr>
      </w:pPr>
      <w:r w:rsidRPr="008E3CD9">
        <w:rPr>
          <w:rFonts w:ascii="ArialMT" w:eastAsia="ArialMT" w:hAnsi="ArialMT" w:cs="ArialMT"/>
          <w:b/>
          <w:color w:val="365F91" w:themeColor="accent1" w:themeShade="BF"/>
          <w:sz w:val="40"/>
          <w:szCs w:val="40"/>
        </w:rPr>
        <w:t>Kako još štedimo pitku vodu?</w:t>
      </w:r>
    </w:p>
    <w:p w:rsidR="008E3CD9" w:rsidRPr="008E3CD9" w:rsidRDefault="008E3CD9" w:rsidP="00445FA1">
      <w:pPr>
        <w:rPr>
          <w:rFonts w:ascii="ArialMT" w:eastAsia="ArialMT" w:hAnsi="ArialMT" w:cs="ArialMT"/>
          <w:color w:val="365F91" w:themeColor="accent1" w:themeShade="BF"/>
        </w:rPr>
      </w:pPr>
    </w:p>
    <w:p w:rsidR="009069D3" w:rsidRPr="008E3CD9" w:rsidRDefault="009069D3" w:rsidP="00445FA1">
      <w:pPr>
        <w:rPr>
          <w:rFonts w:ascii="ArialMT" w:eastAsia="ArialMT" w:hAnsi="ArialMT" w:cs="ArialMT"/>
          <w:color w:val="365F91" w:themeColor="accent1" w:themeShade="BF"/>
        </w:rPr>
      </w:pPr>
    </w:p>
    <w:p w:rsidR="00445FA1" w:rsidRPr="008E3CD9" w:rsidRDefault="00445FA1" w:rsidP="00445FA1">
      <w:pPr>
        <w:rPr>
          <w:color w:val="365F91" w:themeColor="accent1" w:themeShade="BF"/>
        </w:rPr>
      </w:pPr>
      <w:r w:rsidRPr="008E3CD9">
        <w:rPr>
          <w:noProof/>
          <w:color w:val="365F91" w:themeColor="accent1" w:themeShade="BF"/>
          <w:lang w:val="hr-HR" w:eastAsia="hr-HR" w:bidi="ar-SA"/>
        </w:rPr>
        <w:drawing>
          <wp:anchor distT="0" distB="0" distL="114300" distR="114300" simplePos="0" relativeHeight="251658240" behindDoc="0" locked="0" layoutInCell="1" allowOverlap="1">
            <wp:simplePos x="914400" y="1714500"/>
            <wp:positionH relativeFrom="margin">
              <wp:align>left</wp:align>
            </wp:positionH>
            <wp:positionV relativeFrom="margin">
              <wp:align>top</wp:align>
            </wp:positionV>
            <wp:extent cx="390525" cy="523875"/>
            <wp:effectExtent l="19050" t="0" r="9525" b="0"/>
            <wp:wrapSquare wrapText="bothSides"/>
            <wp:docPr id="1" name="Slika 0" descr="uste_p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te_pi_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5FA1" w:rsidRPr="008E3CD9" w:rsidRDefault="00445FA1" w:rsidP="00445FA1">
      <w:pPr>
        <w:rPr>
          <w:color w:val="365F91" w:themeColor="accent1" w:themeShade="BF"/>
        </w:rPr>
      </w:pPr>
    </w:p>
    <w:p w:rsidR="00445FA1" w:rsidRPr="008E3CD9" w:rsidRDefault="008E3CD9" w:rsidP="008E3CD9">
      <w:pPr>
        <w:jc w:val="both"/>
        <w:rPr>
          <w:rFonts w:ascii="ArialMT" w:eastAsia="ArialMT" w:hAnsi="ArialMT" w:cs="ArialMT"/>
          <w:color w:val="365F91" w:themeColor="accent1" w:themeShade="BF"/>
        </w:rPr>
      </w:pPr>
      <w:r>
        <w:rPr>
          <w:rFonts w:ascii="ArialMT" w:eastAsia="ArialMT" w:hAnsi="ArialMT" w:cs="ArialMT"/>
          <w:noProof/>
          <w:color w:val="365F91" w:themeColor="accent1" w:themeShade="BF"/>
          <w:lang w:val="hr-HR" w:eastAsia="hr-H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5080</wp:posOffset>
            </wp:positionH>
            <wp:positionV relativeFrom="margin">
              <wp:posOffset>1243330</wp:posOffset>
            </wp:positionV>
            <wp:extent cx="400050" cy="457200"/>
            <wp:effectExtent l="19050" t="0" r="0" b="0"/>
            <wp:wrapSquare wrapText="bothSides"/>
            <wp:docPr id="2" name="Slika 1" descr="uste_p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te_pi_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5FA1" w:rsidRPr="008E3CD9">
        <w:rPr>
          <w:rFonts w:ascii="ArialMT" w:eastAsia="ArialMT" w:hAnsi="ArialMT" w:cs="ArialMT"/>
          <w:color w:val="365F91" w:themeColor="accent1" w:themeShade="BF"/>
        </w:rPr>
        <w:t>Sve slavine i WC vodokotlić u domaćinstvu prekontrolirati. Ukoliko kaplje slavina brzinom od jedne kapi u sekundi, to godišnje iznosi oko 6000 l vode ili 16,5 l/danu.</w:t>
      </w:r>
    </w:p>
    <w:p w:rsidR="00445FA1" w:rsidRPr="008E3CD9" w:rsidRDefault="00445FA1" w:rsidP="00445FA1">
      <w:pPr>
        <w:rPr>
          <w:rFonts w:ascii="ArialMT" w:eastAsia="ArialMT" w:hAnsi="ArialMT" w:cs="ArialMT"/>
          <w:color w:val="365F91" w:themeColor="accent1" w:themeShade="BF"/>
        </w:rPr>
      </w:pPr>
    </w:p>
    <w:p w:rsidR="00445FA1" w:rsidRPr="008E3CD9" w:rsidRDefault="00445FA1" w:rsidP="00445FA1">
      <w:pPr>
        <w:rPr>
          <w:color w:val="365F91" w:themeColor="accent1" w:themeShade="BF"/>
        </w:rPr>
      </w:pPr>
    </w:p>
    <w:p w:rsidR="00445FA1" w:rsidRPr="008E3CD9" w:rsidRDefault="008E3CD9" w:rsidP="008E3CD9">
      <w:pPr>
        <w:rPr>
          <w:rFonts w:ascii="ArialMT" w:eastAsia="ArialMT" w:hAnsi="ArialMT" w:cs="ArialMT"/>
          <w:color w:val="365F91" w:themeColor="accent1" w:themeShade="BF"/>
        </w:rPr>
      </w:pPr>
      <w:r>
        <w:rPr>
          <w:noProof/>
          <w:color w:val="365F91" w:themeColor="accent1" w:themeShade="BF"/>
          <w:lang w:val="hr-HR" w:eastAsia="hr-H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5005705</wp:posOffset>
            </wp:positionH>
            <wp:positionV relativeFrom="margin">
              <wp:posOffset>2329180</wp:posOffset>
            </wp:positionV>
            <wp:extent cx="647700" cy="485775"/>
            <wp:effectExtent l="19050" t="0" r="0" b="0"/>
            <wp:wrapSquare wrapText="bothSides"/>
            <wp:docPr id="3" name="Slika 2" descr="uste_p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te_pi_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5FA1" w:rsidRPr="008E3CD9">
        <w:rPr>
          <w:rFonts w:ascii="ArialMT" w:eastAsia="ArialMT" w:hAnsi="ArialMT" w:cs="ArialMT"/>
          <w:color w:val="365F91" w:themeColor="accent1" w:themeShade="BF"/>
        </w:rPr>
        <w:t>Propusni vodokotlić nepovratno potroši 20000 l/godini ili oko 100 kada vode. Obični vodokotlić zamijeniti sa novim koji ima dvije mogućnos</w:t>
      </w:r>
      <w:r w:rsidR="009069D3" w:rsidRPr="008E3CD9">
        <w:rPr>
          <w:rFonts w:ascii="ArialMT" w:eastAsia="ArialMT" w:hAnsi="ArialMT" w:cs="ArialMT"/>
          <w:color w:val="365F91" w:themeColor="accent1" w:themeShade="BF"/>
        </w:rPr>
        <w:t>ti puštanja vode</w:t>
      </w:r>
      <w:r w:rsidR="00445FA1" w:rsidRPr="008E3CD9">
        <w:rPr>
          <w:rFonts w:ascii="ArialMT" w:eastAsia="ArialMT" w:hAnsi="ArialMT" w:cs="ArialMT"/>
          <w:color w:val="365F91" w:themeColor="accent1" w:themeShade="BF"/>
        </w:rPr>
        <w:t>.</w:t>
      </w:r>
    </w:p>
    <w:p w:rsidR="00445FA1" w:rsidRPr="008E3CD9" w:rsidRDefault="00445FA1" w:rsidP="00445FA1">
      <w:pPr>
        <w:rPr>
          <w:rFonts w:ascii="ArialMT" w:eastAsia="ArialMT" w:hAnsi="ArialMT" w:cs="ArialMT"/>
          <w:color w:val="365F91" w:themeColor="accent1" w:themeShade="BF"/>
        </w:rPr>
      </w:pPr>
    </w:p>
    <w:p w:rsidR="00445FA1" w:rsidRPr="008E3CD9" w:rsidRDefault="00445FA1" w:rsidP="00445FA1">
      <w:pPr>
        <w:pStyle w:val="Standard"/>
        <w:autoSpaceDN w:val="0"/>
        <w:rPr>
          <w:rFonts w:ascii="ArialMT" w:eastAsia="ArialMT" w:hAnsi="ArialMT" w:cs="ArialMT"/>
          <w:color w:val="365F91" w:themeColor="accent1" w:themeShade="BF"/>
        </w:rPr>
      </w:pPr>
      <w:r w:rsidRPr="008E3CD9">
        <w:rPr>
          <w:rFonts w:ascii="ArialMT" w:eastAsia="ArialMT" w:hAnsi="ArialMT" w:cs="ArialMT"/>
          <w:color w:val="365F91" w:themeColor="accent1" w:themeShade="BF"/>
        </w:rPr>
        <w:t>Kratko se tuširati umjesto kupati u kadi punoj vode i kada se sapunamo, zatvoriti vodu.</w:t>
      </w:r>
    </w:p>
    <w:p w:rsidR="00445FA1" w:rsidRPr="008E3CD9" w:rsidRDefault="00445FA1" w:rsidP="00445FA1">
      <w:pPr>
        <w:rPr>
          <w:color w:val="365F91" w:themeColor="accent1" w:themeShade="BF"/>
        </w:rPr>
      </w:pPr>
    </w:p>
    <w:p w:rsidR="00445FA1" w:rsidRPr="008E3CD9" w:rsidRDefault="00445FA1" w:rsidP="00445FA1">
      <w:pPr>
        <w:rPr>
          <w:color w:val="365F91" w:themeColor="accent1" w:themeShade="BF"/>
        </w:rPr>
      </w:pPr>
    </w:p>
    <w:p w:rsidR="00445FA1" w:rsidRPr="008E3CD9" w:rsidRDefault="008E3CD9" w:rsidP="00445FA1">
      <w:pPr>
        <w:rPr>
          <w:color w:val="365F91" w:themeColor="accent1" w:themeShade="BF"/>
        </w:rPr>
      </w:pPr>
      <w:r>
        <w:rPr>
          <w:noProof/>
          <w:color w:val="365F91" w:themeColor="accent1" w:themeShade="BF"/>
          <w:lang w:val="hr-HR" w:eastAsia="hr-H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-71120</wp:posOffset>
            </wp:positionH>
            <wp:positionV relativeFrom="margin">
              <wp:posOffset>3415030</wp:posOffset>
            </wp:positionV>
            <wp:extent cx="657225" cy="495300"/>
            <wp:effectExtent l="19050" t="0" r="9525" b="0"/>
            <wp:wrapSquare wrapText="bothSides"/>
            <wp:docPr id="4" name="Slika 3" descr="uste_p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te_pi_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3CD9" w:rsidRDefault="008E3CD9" w:rsidP="00445FA1">
      <w:pPr>
        <w:pStyle w:val="Standard"/>
        <w:autoSpaceDN w:val="0"/>
        <w:rPr>
          <w:rFonts w:ascii="ArialMT" w:eastAsia="ArialMT" w:hAnsi="ArialMT" w:cs="ArialMT"/>
          <w:color w:val="365F91" w:themeColor="accent1" w:themeShade="BF"/>
        </w:rPr>
      </w:pPr>
    </w:p>
    <w:p w:rsidR="00445FA1" w:rsidRDefault="00445FA1" w:rsidP="00445FA1">
      <w:pPr>
        <w:pStyle w:val="Standard"/>
        <w:autoSpaceDN w:val="0"/>
        <w:rPr>
          <w:rFonts w:ascii="ArialMT" w:eastAsia="ArialMT" w:hAnsi="ArialMT" w:cs="ArialMT"/>
          <w:color w:val="365F91" w:themeColor="accent1" w:themeShade="BF"/>
        </w:rPr>
      </w:pPr>
      <w:r w:rsidRPr="008E3CD9">
        <w:rPr>
          <w:rFonts w:ascii="ArialMT" w:eastAsia="ArialMT" w:hAnsi="ArialMT" w:cs="ArialMT"/>
          <w:color w:val="365F91" w:themeColor="accent1" w:themeShade="BF"/>
        </w:rPr>
        <w:t>Prilikom pranja zubi i brijanja ne ostavljajte vodu da stalno teče.</w:t>
      </w:r>
    </w:p>
    <w:p w:rsidR="008E3CD9" w:rsidRDefault="008E3CD9" w:rsidP="00445FA1">
      <w:pPr>
        <w:pStyle w:val="Standard"/>
        <w:autoSpaceDN w:val="0"/>
        <w:rPr>
          <w:rFonts w:ascii="ArialMT" w:eastAsia="ArialMT" w:hAnsi="ArialMT" w:cs="ArialMT"/>
          <w:color w:val="365F91" w:themeColor="accent1" w:themeShade="BF"/>
        </w:rPr>
      </w:pPr>
    </w:p>
    <w:p w:rsidR="008E3CD9" w:rsidRDefault="008E3CD9" w:rsidP="00445FA1">
      <w:pPr>
        <w:pStyle w:val="Standard"/>
        <w:autoSpaceDN w:val="0"/>
        <w:rPr>
          <w:rFonts w:ascii="ArialMT" w:eastAsia="ArialMT" w:hAnsi="ArialMT" w:cs="ArialMT"/>
          <w:color w:val="365F91" w:themeColor="accent1" w:themeShade="BF"/>
        </w:rPr>
      </w:pPr>
    </w:p>
    <w:p w:rsidR="00445FA1" w:rsidRPr="008E3CD9" w:rsidRDefault="00445FA1" w:rsidP="00445FA1">
      <w:pPr>
        <w:rPr>
          <w:color w:val="365F91" w:themeColor="accent1" w:themeShade="BF"/>
        </w:rPr>
      </w:pPr>
    </w:p>
    <w:p w:rsidR="00445FA1" w:rsidRPr="008E3CD9" w:rsidRDefault="008E3CD9" w:rsidP="008E3CD9">
      <w:pPr>
        <w:pStyle w:val="Standard"/>
        <w:autoSpaceDN w:val="0"/>
        <w:jc w:val="both"/>
        <w:rPr>
          <w:rFonts w:ascii="ArialMT" w:eastAsia="ArialMT" w:hAnsi="ArialMT" w:cs="ArialMT"/>
          <w:color w:val="365F91" w:themeColor="accent1" w:themeShade="BF"/>
        </w:rPr>
      </w:pPr>
      <w:r>
        <w:rPr>
          <w:rFonts w:ascii="ArialMT" w:eastAsia="ArialMT" w:hAnsi="ArialMT" w:cs="ArialMT"/>
          <w:noProof/>
          <w:color w:val="365F91" w:themeColor="accent1" w:themeShade="BF"/>
          <w:lang w:val="hr-HR" w:eastAsia="hr-H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4862830</wp:posOffset>
            </wp:positionH>
            <wp:positionV relativeFrom="margin">
              <wp:posOffset>4338955</wp:posOffset>
            </wp:positionV>
            <wp:extent cx="790575" cy="733425"/>
            <wp:effectExtent l="19050" t="0" r="9525" b="0"/>
            <wp:wrapSquare wrapText="bothSides"/>
            <wp:docPr id="5" name="Slika 4" descr="uste_p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te_pi_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5FA1" w:rsidRPr="008E3CD9">
        <w:rPr>
          <w:rFonts w:ascii="ArialMT" w:eastAsia="ArialMT" w:hAnsi="ArialMT" w:cs="ArialMT"/>
          <w:color w:val="365F91" w:themeColor="accent1" w:themeShade="BF"/>
        </w:rPr>
        <w:t xml:space="preserve">Ugradite na slavine i tuševe regulatore protoka vode </w:t>
      </w:r>
      <w:r w:rsidR="009069D3" w:rsidRPr="008E3CD9">
        <w:rPr>
          <w:rFonts w:ascii="ArialMT" w:eastAsia="ArialMT" w:hAnsi="ArialMT" w:cs="ArialMT"/>
          <w:color w:val="365F91" w:themeColor="accent1" w:themeShade="BF"/>
        </w:rPr>
        <w:t xml:space="preserve">(perlatore) </w:t>
      </w:r>
      <w:r w:rsidR="00445FA1" w:rsidRPr="008E3CD9">
        <w:rPr>
          <w:rFonts w:ascii="ArialMT" w:eastAsia="ArialMT" w:hAnsi="ArialMT" w:cs="ArialMT"/>
          <w:color w:val="365F91" w:themeColor="accent1" w:themeShade="BF"/>
        </w:rPr>
        <w:t>kojima smanjujete 20</w:t>
      </w:r>
      <w:r w:rsidR="009069D3" w:rsidRPr="008E3CD9">
        <w:rPr>
          <w:rFonts w:ascii="ArialMT" w:eastAsia="ArialMT" w:hAnsi="ArialMT" w:cs="ArialMT"/>
          <w:color w:val="365F91" w:themeColor="accent1" w:themeShade="BF"/>
        </w:rPr>
        <w:t xml:space="preserve"> – </w:t>
      </w:r>
      <w:r w:rsidR="00445FA1" w:rsidRPr="008E3CD9">
        <w:rPr>
          <w:rFonts w:ascii="ArialMT" w:eastAsia="ArialMT" w:hAnsi="ArialMT" w:cs="ArialMT"/>
          <w:color w:val="365F91" w:themeColor="accent1" w:themeShade="BF"/>
        </w:rPr>
        <w:t>50</w:t>
      </w:r>
      <w:r w:rsidR="009069D3" w:rsidRPr="008E3CD9">
        <w:rPr>
          <w:rFonts w:ascii="ArialMT" w:eastAsia="ArialMT" w:hAnsi="ArialMT" w:cs="ArialMT"/>
          <w:color w:val="365F91" w:themeColor="accent1" w:themeShade="BF"/>
        </w:rPr>
        <w:t xml:space="preserve"> </w:t>
      </w:r>
      <w:r w:rsidR="00445FA1" w:rsidRPr="008E3CD9">
        <w:rPr>
          <w:rFonts w:ascii="ArialMT" w:eastAsia="ArialMT" w:hAnsi="ArialMT" w:cs="ArialMT"/>
          <w:color w:val="365F91" w:themeColor="accent1" w:themeShade="BF"/>
        </w:rPr>
        <w:t>% potrošnju vode i energije. Kod obične slavine imamo protok vode od 10</w:t>
      </w:r>
      <w:r w:rsidR="009069D3" w:rsidRPr="008E3CD9">
        <w:rPr>
          <w:rFonts w:ascii="ArialMT" w:eastAsia="ArialMT" w:hAnsi="ArialMT" w:cs="ArialMT"/>
          <w:color w:val="365F91" w:themeColor="accent1" w:themeShade="BF"/>
        </w:rPr>
        <w:t xml:space="preserve"> </w:t>
      </w:r>
      <w:r w:rsidR="00445FA1" w:rsidRPr="008E3CD9">
        <w:rPr>
          <w:rFonts w:ascii="ArialMT" w:eastAsia="ArialMT" w:hAnsi="ArialMT" w:cs="ArialMT"/>
          <w:color w:val="365F91" w:themeColor="accent1" w:themeShade="BF"/>
        </w:rPr>
        <w:t>-</w:t>
      </w:r>
      <w:r w:rsidR="009069D3" w:rsidRPr="008E3CD9">
        <w:rPr>
          <w:rFonts w:ascii="ArialMT" w:eastAsia="ArialMT" w:hAnsi="ArialMT" w:cs="ArialMT"/>
          <w:color w:val="365F91" w:themeColor="accent1" w:themeShade="BF"/>
        </w:rPr>
        <w:t xml:space="preserve"> </w:t>
      </w:r>
      <w:r w:rsidR="00445FA1" w:rsidRPr="008E3CD9">
        <w:rPr>
          <w:rFonts w:ascii="ArialMT" w:eastAsia="ArialMT" w:hAnsi="ArialMT" w:cs="ArialMT"/>
          <w:color w:val="365F91" w:themeColor="accent1" w:themeShade="BF"/>
        </w:rPr>
        <w:t>17 l/min a kod ugrađenog regulatora imamo konstantan protok od 6 l/min ali uz isti komfor, tj.</w:t>
      </w:r>
      <w:r w:rsidR="009069D3" w:rsidRPr="008E3CD9">
        <w:rPr>
          <w:rFonts w:ascii="ArialMT" w:eastAsia="ArialMT" w:hAnsi="ArialMT" w:cs="ArialMT"/>
          <w:color w:val="365F91" w:themeColor="accent1" w:themeShade="BF"/>
        </w:rPr>
        <w:t xml:space="preserve"> </w:t>
      </w:r>
      <w:r w:rsidR="00445FA1" w:rsidRPr="008E3CD9">
        <w:rPr>
          <w:rFonts w:ascii="ArialMT" w:eastAsia="ArialMT" w:hAnsi="ArialMT" w:cs="ArialMT"/>
          <w:color w:val="365F91" w:themeColor="accent1" w:themeShade="BF"/>
        </w:rPr>
        <w:t>osjećaj dovoljne količine vode.</w:t>
      </w:r>
    </w:p>
    <w:p w:rsidR="00445FA1" w:rsidRPr="008E3CD9" w:rsidRDefault="00445FA1" w:rsidP="00445FA1">
      <w:pPr>
        <w:rPr>
          <w:color w:val="365F91" w:themeColor="accent1" w:themeShade="BF"/>
        </w:rPr>
      </w:pPr>
    </w:p>
    <w:p w:rsidR="00445FA1" w:rsidRPr="008E3CD9" w:rsidRDefault="00674656" w:rsidP="00445FA1">
      <w:pPr>
        <w:rPr>
          <w:color w:val="365F91" w:themeColor="accent1" w:themeShade="BF"/>
        </w:rPr>
      </w:pPr>
      <w:r>
        <w:rPr>
          <w:noProof/>
          <w:color w:val="365F91" w:themeColor="accent1" w:themeShade="BF"/>
          <w:lang w:val="hr-HR" w:eastAsia="hr-H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5080</wp:posOffset>
            </wp:positionH>
            <wp:positionV relativeFrom="margin">
              <wp:posOffset>5701030</wp:posOffset>
            </wp:positionV>
            <wp:extent cx="923925" cy="1000125"/>
            <wp:effectExtent l="19050" t="0" r="9525" b="0"/>
            <wp:wrapSquare wrapText="bothSides"/>
            <wp:docPr id="6" name="Slika 5" descr="uste_pi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te_pi_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5FA1" w:rsidRPr="008E3CD9" w:rsidRDefault="00445FA1" w:rsidP="00445FA1">
      <w:pPr>
        <w:rPr>
          <w:color w:val="365F91" w:themeColor="accent1" w:themeShade="BF"/>
        </w:rPr>
      </w:pPr>
    </w:p>
    <w:p w:rsidR="00674656" w:rsidRDefault="00674656" w:rsidP="00674656">
      <w:pPr>
        <w:pStyle w:val="Standard"/>
        <w:autoSpaceDN w:val="0"/>
        <w:jc w:val="both"/>
        <w:rPr>
          <w:rFonts w:ascii="ArialMT" w:eastAsia="ArialMT" w:hAnsi="ArialMT" w:cs="ArialMT"/>
          <w:color w:val="365F91" w:themeColor="accent1" w:themeShade="BF"/>
        </w:rPr>
      </w:pPr>
    </w:p>
    <w:p w:rsidR="00445FA1" w:rsidRPr="008E3CD9" w:rsidRDefault="00445FA1" w:rsidP="00674656">
      <w:pPr>
        <w:pStyle w:val="Standard"/>
        <w:autoSpaceDN w:val="0"/>
        <w:jc w:val="both"/>
        <w:rPr>
          <w:rFonts w:ascii="ArialMT" w:eastAsia="ArialMT" w:hAnsi="ArialMT" w:cs="ArialMT"/>
          <w:color w:val="365F91" w:themeColor="accent1" w:themeShade="BF"/>
        </w:rPr>
      </w:pPr>
      <w:r w:rsidRPr="008E3CD9">
        <w:rPr>
          <w:rFonts w:ascii="ArialMT" w:eastAsia="ArialMT" w:hAnsi="ArialMT" w:cs="ArialMT"/>
          <w:color w:val="365F91" w:themeColor="accent1" w:themeShade="BF"/>
        </w:rPr>
        <w:t xml:space="preserve">Kada kupujete novu perilicu rublja ili </w:t>
      </w:r>
      <w:r w:rsidR="009069D3" w:rsidRPr="008E3CD9">
        <w:rPr>
          <w:rFonts w:ascii="ArialMT" w:eastAsia="ArialMT" w:hAnsi="ArialMT" w:cs="ArialMT"/>
          <w:color w:val="365F91" w:themeColor="accent1" w:themeShade="BF"/>
        </w:rPr>
        <w:t>po</w:t>
      </w:r>
      <w:r w:rsidRPr="008E3CD9">
        <w:rPr>
          <w:rFonts w:ascii="ArialMT" w:eastAsia="ArialMT" w:hAnsi="ArialMT" w:cs="ArialMT"/>
          <w:color w:val="365F91" w:themeColor="accent1" w:themeShade="BF"/>
        </w:rPr>
        <w:t>suđa kupite onu kojoj je potrebno manje vode i energije. Perilice koristite samo kada su pune.</w:t>
      </w:r>
    </w:p>
    <w:p w:rsidR="00445FA1" w:rsidRPr="008E3CD9" w:rsidRDefault="00445FA1" w:rsidP="00445FA1">
      <w:pPr>
        <w:rPr>
          <w:color w:val="365F91" w:themeColor="accent1" w:themeShade="BF"/>
        </w:rPr>
      </w:pPr>
    </w:p>
    <w:p w:rsidR="00445FA1" w:rsidRDefault="00445FA1" w:rsidP="00445FA1">
      <w:pPr>
        <w:rPr>
          <w:color w:val="365F91" w:themeColor="accent1" w:themeShade="BF"/>
        </w:rPr>
      </w:pPr>
    </w:p>
    <w:p w:rsidR="00674656" w:rsidRDefault="00674656" w:rsidP="00445FA1">
      <w:pPr>
        <w:rPr>
          <w:color w:val="365F91" w:themeColor="accent1" w:themeShade="BF"/>
        </w:rPr>
      </w:pPr>
    </w:p>
    <w:p w:rsidR="00674656" w:rsidRPr="008E3CD9" w:rsidRDefault="00674656" w:rsidP="00445FA1">
      <w:pPr>
        <w:rPr>
          <w:color w:val="365F91" w:themeColor="accent1" w:themeShade="BF"/>
        </w:rPr>
      </w:pPr>
    </w:p>
    <w:p w:rsidR="00445FA1" w:rsidRPr="008E3CD9" w:rsidRDefault="00674656" w:rsidP="00445FA1">
      <w:pPr>
        <w:rPr>
          <w:color w:val="365F91" w:themeColor="accent1" w:themeShade="BF"/>
        </w:rPr>
      </w:pPr>
      <w:r>
        <w:rPr>
          <w:noProof/>
          <w:color w:val="365F91" w:themeColor="accent1" w:themeShade="BF"/>
          <w:lang w:val="hr-HR" w:eastAsia="hr-H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4862830</wp:posOffset>
            </wp:positionH>
            <wp:positionV relativeFrom="margin">
              <wp:posOffset>7063105</wp:posOffset>
            </wp:positionV>
            <wp:extent cx="704850" cy="409575"/>
            <wp:effectExtent l="19050" t="0" r="0" b="0"/>
            <wp:wrapSquare wrapText="bothSides"/>
            <wp:docPr id="7" name="Slika 6" descr="uste_pi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te_pi_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5FA1" w:rsidRPr="008E3CD9" w:rsidRDefault="00445FA1" w:rsidP="00674656">
      <w:pPr>
        <w:pStyle w:val="Standard"/>
        <w:autoSpaceDN w:val="0"/>
        <w:jc w:val="both"/>
        <w:rPr>
          <w:rFonts w:ascii="ArialMT" w:eastAsia="ArialMT" w:hAnsi="ArialMT" w:cs="ArialMT"/>
          <w:color w:val="365F91" w:themeColor="accent1" w:themeShade="BF"/>
        </w:rPr>
      </w:pPr>
      <w:r w:rsidRPr="008E3CD9">
        <w:rPr>
          <w:rFonts w:ascii="ArialMT" w:eastAsia="ArialMT" w:hAnsi="ArialMT" w:cs="ArialMT"/>
          <w:color w:val="365F91" w:themeColor="accent1" w:themeShade="BF"/>
        </w:rPr>
        <w:t xml:space="preserve">Koristite omekšivač vode, a ne omekšivač rublja, jer se korištenjem meke vode smanjuje potrošnja deterdženta, </w:t>
      </w:r>
      <w:r w:rsidR="009069D3" w:rsidRPr="008E3CD9">
        <w:rPr>
          <w:rFonts w:ascii="ArialMT" w:eastAsia="ArialMT" w:hAnsi="ArialMT" w:cs="ArialMT"/>
          <w:color w:val="365F91" w:themeColor="accent1" w:themeShade="BF"/>
        </w:rPr>
        <w:t>perilica</w:t>
      </w:r>
      <w:r w:rsidRPr="008E3CD9">
        <w:rPr>
          <w:rFonts w:ascii="ArialMT" w:eastAsia="ArialMT" w:hAnsi="ArialMT" w:cs="ArialMT"/>
          <w:color w:val="365F91" w:themeColor="accent1" w:themeShade="BF"/>
        </w:rPr>
        <w:t xml:space="preserve"> je dugotrajnija, a nastale otpadne vode su prihvatljivije za vodotoke</w:t>
      </w:r>
      <w:r w:rsidR="009069D3" w:rsidRPr="008E3CD9">
        <w:rPr>
          <w:rFonts w:ascii="ArialMT" w:eastAsia="ArialMT" w:hAnsi="ArialMT" w:cs="ArialMT"/>
          <w:color w:val="365F91" w:themeColor="accent1" w:themeShade="BF"/>
        </w:rPr>
        <w:t>.</w:t>
      </w:r>
    </w:p>
    <w:p w:rsidR="00445FA1" w:rsidRPr="008E3CD9" w:rsidRDefault="00445FA1" w:rsidP="00445FA1">
      <w:pPr>
        <w:rPr>
          <w:color w:val="365F91" w:themeColor="accent1" w:themeShade="BF"/>
        </w:rPr>
      </w:pPr>
    </w:p>
    <w:p w:rsidR="00445FA1" w:rsidRPr="008E3CD9" w:rsidRDefault="00674656" w:rsidP="00445FA1">
      <w:pPr>
        <w:rPr>
          <w:color w:val="365F91" w:themeColor="accent1" w:themeShade="BF"/>
        </w:rPr>
      </w:pPr>
      <w:r>
        <w:rPr>
          <w:noProof/>
          <w:color w:val="365F91" w:themeColor="accent1" w:themeShade="BF"/>
          <w:lang w:val="hr-HR" w:eastAsia="hr-HR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14605</wp:posOffset>
            </wp:positionH>
            <wp:positionV relativeFrom="margin">
              <wp:posOffset>7939405</wp:posOffset>
            </wp:positionV>
            <wp:extent cx="628650" cy="838200"/>
            <wp:effectExtent l="19050" t="0" r="0" b="0"/>
            <wp:wrapSquare wrapText="bothSides"/>
            <wp:docPr id="8" name="Slika 7" descr="uste_pi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te_pi_8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5FA1" w:rsidRPr="008E3CD9" w:rsidRDefault="00445FA1" w:rsidP="00445FA1">
      <w:pPr>
        <w:rPr>
          <w:color w:val="365F91" w:themeColor="accent1" w:themeShade="BF"/>
        </w:rPr>
      </w:pPr>
    </w:p>
    <w:p w:rsidR="00445FA1" w:rsidRPr="008E3CD9" w:rsidRDefault="00445FA1" w:rsidP="00445FA1">
      <w:pPr>
        <w:pStyle w:val="Standard"/>
        <w:autoSpaceDN w:val="0"/>
        <w:rPr>
          <w:rFonts w:ascii="ArialMT" w:eastAsia="ArialMT" w:hAnsi="ArialMT" w:cs="ArialMT"/>
          <w:color w:val="365F91" w:themeColor="accent1" w:themeShade="BF"/>
        </w:rPr>
      </w:pPr>
      <w:r w:rsidRPr="008E3CD9">
        <w:rPr>
          <w:rFonts w:ascii="ArialMT" w:eastAsia="ArialMT" w:hAnsi="ArialMT" w:cs="ArialMT"/>
          <w:color w:val="365F91" w:themeColor="accent1" w:themeShade="BF"/>
        </w:rPr>
        <w:t>Sakupljajte kišnicu i njome čistite WC, automobile, dvorišta, zalijevajte vrt!</w:t>
      </w:r>
    </w:p>
    <w:p w:rsidR="00445FA1" w:rsidRDefault="00445FA1" w:rsidP="00445FA1"/>
    <w:sectPr w:rsidR="00445FA1" w:rsidSect="00FA6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5FA1"/>
    <w:rsid w:val="00002DE4"/>
    <w:rsid w:val="001C6277"/>
    <w:rsid w:val="00445FA1"/>
    <w:rsid w:val="00674656"/>
    <w:rsid w:val="008E3CD9"/>
    <w:rsid w:val="009069D3"/>
    <w:rsid w:val="00FA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FA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6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qFormat/>
    <w:rsid w:val="00445FA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6"/>
      <w:sz w:val="24"/>
      <w:szCs w:val="24"/>
      <w:lang w:val="en-US"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5FA1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FA1"/>
    <w:rPr>
      <w:rFonts w:ascii="Tahoma" w:eastAsia="Arial Unicode MS" w:hAnsi="Tahoma" w:cs="Mangal"/>
      <w:kern w:val="16"/>
      <w:sz w:val="16"/>
      <w:szCs w:val="1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F378F-08AA-4B87-8D06-E72B35C9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4</cp:revision>
  <dcterms:created xsi:type="dcterms:W3CDTF">2003-11-20T07:41:00Z</dcterms:created>
  <dcterms:modified xsi:type="dcterms:W3CDTF">2003-11-20T08:00:00Z</dcterms:modified>
</cp:coreProperties>
</file>